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9F" w:rsidRDefault="00501C9F" w:rsidP="007B5EC5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>П Р О Т О К О Л</w:t>
      </w:r>
    </w:p>
    <w:p w:rsidR="00501C9F" w:rsidRDefault="00501C9F" w:rsidP="007B5EC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публичного слушания в Новогольском сельском поселении Грибановского муниципального района Воронежской области</w:t>
      </w:r>
    </w:p>
    <w:p w:rsidR="00501C9F" w:rsidRDefault="00501C9F" w:rsidP="007B5EC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«О бюджете Новогольского сельского поселения Грибановского муниципального района Воронежской области на 2017 год и плановый период 2018и 2019 годов»</w:t>
      </w:r>
    </w:p>
    <w:p w:rsidR="00501C9F" w:rsidRDefault="00501C9F" w:rsidP="007B5EC5">
      <w:pPr>
        <w:jc w:val="center"/>
        <w:rPr>
          <w:rFonts w:ascii="Times New Roman" w:hAnsi="Times New Roman" w:cs="Times New Roman"/>
          <w:lang w:val="ru-RU"/>
        </w:rPr>
      </w:pPr>
    </w:p>
    <w:p w:rsidR="00501C9F" w:rsidRDefault="00501C9F" w:rsidP="007B5EC5">
      <w:pPr>
        <w:rPr>
          <w:rFonts w:ascii="Times New Roman" w:hAnsi="Times New Roman" w:cs="Times New Roman"/>
          <w:lang w:val="ru-RU"/>
        </w:rPr>
      </w:pPr>
    </w:p>
    <w:p w:rsidR="00501C9F" w:rsidRDefault="00501C9F" w:rsidP="007B5EC5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 -20 декабря 2016года</w:t>
      </w:r>
    </w:p>
    <w:p w:rsidR="00501C9F" w:rsidRDefault="00501C9F" w:rsidP="007B5EC5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Время - 10.00 часов</w:t>
      </w:r>
    </w:p>
    <w:p w:rsidR="00501C9F" w:rsidRDefault="00501C9F" w:rsidP="007B5EC5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Место - здание администрации</w:t>
      </w:r>
    </w:p>
    <w:p w:rsidR="00501C9F" w:rsidRDefault="00501C9F" w:rsidP="007B5EC5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Новогольского сельского поселения</w:t>
      </w:r>
    </w:p>
    <w:p w:rsidR="00501C9F" w:rsidRDefault="00501C9F" w:rsidP="007B5EC5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ул. Советская, 69</w:t>
      </w: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Председатель публичного слушания   - Лушников Владимир Петрович</w:t>
      </w: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Присутствовало: 15  человек.</w:t>
      </w:r>
    </w:p>
    <w:p w:rsidR="00501C9F" w:rsidRDefault="00501C9F" w:rsidP="007B5EC5">
      <w:pPr>
        <w:jc w:val="center"/>
        <w:rPr>
          <w:rFonts w:ascii="Times New Roman" w:hAnsi="Times New Roman" w:cs="Times New Roman"/>
          <w:lang w:val="ru-RU"/>
        </w:rPr>
      </w:pPr>
    </w:p>
    <w:p w:rsidR="00501C9F" w:rsidRDefault="00501C9F" w:rsidP="007B5EC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ПОВЕСТКА ДНЯ:</w:t>
      </w: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Об избрании секретаря публичного слушания.</w:t>
      </w:r>
    </w:p>
    <w:p w:rsidR="00501C9F" w:rsidRDefault="00501C9F" w:rsidP="007B5EC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О бюджете Новогольского сельского поселения Грибановского муниципального района Воронежской области на 2017 год и плановый период 2018и 2019 годов. </w:t>
      </w: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первому вопросу </w:t>
      </w: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СЛУШАЛИ: Кирсанову Оксану Александровну – заведующую библиотечным филиалом, предложившую избрать секретарем публичного слушания Скоробогатову Наталью Валерьевну.</w:t>
      </w: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РЕШИЛИ:      избрать секретарем публичного слушания Скоробогатову Наталью Валерьевну.</w:t>
      </w: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Голосовали: «за» - 15человек, «против»- нет, «воздержались»- нет.</w:t>
      </w: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второму вопросу </w:t>
      </w:r>
    </w:p>
    <w:p w:rsidR="00501C9F" w:rsidRDefault="00501C9F" w:rsidP="007B5EC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СЛУШАЛИ: Тульникову Надежду Васильевну – ведущего специалиста администрации Новогольского сельского поселения, главного бухгалтера, которая ознакомила присутствующих с бюджетом Новогольского сельского поселения Грибановского муниципального района Воронежской области на 2017 год и плановый период 2018и 2019 годов»</w:t>
      </w:r>
    </w:p>
    <w:p w:rsidR="00501C9F" w:rsidRDefault="00501C9F" w:rsidP="007B5E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>
        <w:rPr>
          <w:rFonts w:ascii="Times New Roman" w:hAnsi="Times New Roman" w:cs="Times New Roman"/>
          <w:lang w:val="ru-RU" w:eastAsia="ru-RU"/>
        </w:rPr>
        <w:t>1. Утвердить основные характеристики бюджета поселения на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val="ru-RU" w:eastAsia="ru-RU"/>
        </w:rPr>
        <w:t xml:space="preserve">2017 год: 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1) прогнозируемый общий объём доходов бюджета поселения в сумме 2471,9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val="ru-RU" w:eastAsia="ru-RU"/>
        </w:rPr>
        <w:t>тыс. рублей, в том числе безвозмездные поступления в сумме 1432,5 тыс. рублей, из них: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- безвозмездные поступления из областного бюджета в сумме 68,3 тыс. рублей, в том числе субвенции – 68,3 тыс. рублей;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- безвозмездные поступления из районного бюджета в сумме 1364,2 тыс. рублей;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2) общий объём расходов бюджета поселения в сумме  2570,6 тыс. рублей;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3) прогнозируемый  дефицит  бюджета поселения в сумме 98,7 тыс. рублей;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4) источники внутреннего финансирования дефицита бюджета поселения на 2017 год и на плановый период 2018 и 2019 годов  согласно приложению 1 к настоящему Решению.</w:t>
      </w:r>
    </w:p>
    <w:p w:rsidR="00501C9F" w:rsidRDefault="00501C9F" w:rsidP="007B5E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       2. Утвердить основные характеристики бюджета поселения на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val="ru-RU" w:eastAsia="ru-RU"/>
        </w:rPr>
        <w:t xml:space="preserve">плановый период 2018 и 2019 годов: 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1) прогнозируемый общий объём доходов бюджета поселения: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на 2018 год в сумме 2053,1 тыс. рублей, в том числе безвозмездные поступления в сумме 1017,5 тыс. рублей, из них: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- безвозмездные поступления из областного бюджета в сумме 68,3 тыс. рублей, в том числе субвенции – 68,3 тыс. рублей;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- безвозмездные поступления из районного бюджета в сумме 949,2 тыс. рублей;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на 2019 год в сумме 2105,4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val="ru-RU" w:eastAsia="ru-RU"/>
        </w:rPr>
        <w:t>тыс. рублей, в том числе безвозмездные поступления в сумме  1068,7 тыс. рублей, из них: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- безвозмездные поступления из областного бюджета в сумме 68,3 тыс. рублей, в том числе субвенции – 68,3 тыс. рублей;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- безвозмездные поступления из районного бюджета в сумме 1000,4 тыс. рублей;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2) общий объём расходов бюджета поселения: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на 2018 год  в сумме  2053,1 тыс. рублей, в том числе условно утвержденные расходы в сумме 49,6 тыс. рублей, и на 2019 год  в сумме 2105,4 тыс. рублей, в том числе условно утвержденные расходы в сумме  101,9 тыс. рублей.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3) прогнозируемый дефицит бюджета поселения  на 2018 год в сумме 0,0 тыс. рублей    и   на   2019 год  0,0  тыс. рублей.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3.Утвердить поступление доходов бюджета Новогольского сельского поселения Грибановского муниципального района по кодам видов доходов, подвидов доходов на 2017 год согласно приложению 2 к настоящему Решению.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4. Утвердить поступление доходов бюджета Новогольского сельского поселения Грибановского муниципального района по кодам видов доходов, подвидов доходов на плановый период 2018 и 2019 годов согласно приложению 3 к настоящему Решению.</w:t>
      </w:r>
    </w:p>
    <w:p w:rsidR="00501C9F" w:rsidRDefault="00501C9F" w:rsidP="007B5EC5">
      <w:pPr>
        <w:suppressAutoHyphens/>
        <w:ind w:right="-30"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5. Утвердить Нормативы  отчислений неналоговых доходов в бюджет Новогольского сельского поселения на 2017 год  и на плановый период 2018 и 2019 годов  согласно приложению 4 к настоящему Решению.</w:t>
      </w:r>
    </w:p>
    <w:p w:rsidR="00501C9F" w:rsidRDefault="00501C9F" w:rsidP="007B5EC5">
      <w:pPr>
        <w:suppressAutoHyphens/>
        <w:ind w:right="-30"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6. Утвердить перечень главных администраторов доходов бюджета Новогольского сельского поселения – органов государственной власти Российской Федерации согласно приложению 5 к настоящему Решению.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7. Утвердить перечень главных администраторов доходов бюджета Новогольского сельского поселения – органов местного самоуправления Новогольского сельского поселения согласно приложению 6 к настоящему Решению.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8. Утвердить перечень главных администраторов источников внутреннего финансирования дефицита бюджета поселения – согласно приложению 7 к настоящему Решению.</w:t>
      </w:r>
    </w:p>
    <w:p w:rsidR="00501C9F" w:rsidRDefault="00501C9F" w:rsidP="007B5E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      9. Утвердить ведомственную структуру расходов бюджета поселения: </w:t>
      </w:r>
    </w:p>
    <w:p w:rsidR="00501C9F" w:rsidRDefault="00501C9F" w:rsidP="007B5E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1) на 2017 год согласно приложению 8 к настоящему Решению;</w:t>
      </w:r>
    </w:p>
    <w:p w:rsidR="00501C9F" w:rsidRDefault="00501C9F" w:rsidP="007B5E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2) на плановый период 2018 и 2019 годов согласно приложению 9 к настоящему Решению.</w:t>
      </w:r>
    </w:p>
    <w:p w:rsidR="00501C9F" w:rsidRDefault="00501C9F" w:rsidP="007B5E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     10. Утвердить 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поселения:  </w:t>
      </w:r>
    </w:p>
    <w:p w:rsidR="00501C9F" w:rsidRDefault="00501C9F" w:rsidP="007B5EC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1)на 2017 год согласно приложению 10 к настоящему Решению;</w:t>
      </w:r>
    </w:p>
    <w:p w:rsidR="00501C9F" w:rsidRDefault="00501C9F" w:rsidP="007B5EC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2) на плановый период 2018 и 2019 годов согласно приложению 11 к настоящему Решению</w:t>
      </w:r>
    </w:p>
    <w:p w:rsidR="00501C9F" w:rsidRDefault="00501C9F" w:rsidP="007B5E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    11.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поселения:</w:t>
      </w:r>
    </w:p>
    <w:p w:rsidR="00501C9F" w:rsidRDefault="00501C9F" w:rsidP="007B5E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1) на 2017 год согласно приложению 12 к настоящему Решению;</w:t>
      </w:r>
    </w:p>
    <w:p w:rsidR="00501C9F" w:rsidRDefault="00501C9F" w:rsidP="007B5E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2) на плановый период 2018 и 2019 годов согласно приложению 13 к настоящему Решению.</w:t>
      </w:r>
    </w:p>
    <w:p w:rsidR="00501C9F" w:rsidRDefault="00501C9F" w:rsidP="007B5E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    12. Объем бюджетных ассигнований, направляемых на исполнение публичных нормативных обязательств, равен 0.</w:t>
      </w:r>
    </w:p>
    <w:p w:rsidR="00501C9F" w:rsidRDefault="00501C9F" w:rsidP="007B5E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    13. Установить, что органы местного самоуправления Новогольского сельского поселения не вправе принимать решения, приводящие к увеличению в 2017 году численности муниципальных служащих Новогольского сельского поселения и работников муниципальных учреждений Новогольского сельского поселения.</w:t>
      </w:r>
    </w:p>
    <w:p w:rsidR="00501C9F" w:rsidRDefault="00501C9F" w:rsidP="007B5EC5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    14. Утвердить объем иных межбюджетных трансфертов, выделяемых из бюджета Новогольского сельского поселения бюджету Грибановского муниципального района,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 на 2017  и на плановый период 2018 и 2019 годов:</w:t>
      </w:r>
    </w:p>
    <w:p w:rsidR="00501C9F" w:rsidRDefault="00501C9F" w:rsidP="007B5EC5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1) на реализацию мероприятий  в сфере защиты населения от чрезвычайных ситуаций и пожаров   на 2017 год в сумме  5,7 тыс. рублей, на 2018 год  в сумме 5,7 тыс. рублей, на 2019 год в сумме 5,7 тыс. рублей;</w:t>
      </w:r>
    </w:p>
    <w:p w:rsidR="00501C9F" w:rsidRDefault="00501C9F" w:rsidP="007B5EC5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2) 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  на 2017 год в сумме 5,7 тыс. рублей, на 2018 год  в сумме 5,7 тыс. рублей, на 2019 год в сумме 5,7 тыс. рублей;</w:t>
      </w:r>
    </w:p>
    <w:p w:rsidR="00501C9F" w:rsidRDefault="00501C9F" w:rsidP="007B5EC5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3) на развитие и поддержку малого и среднего предпринимательства  на 2017 год в сумме  3,0 тыс. рублей, на 2018 год  в сумме 3,0 тыс. рублей, на 2019 год в сумме 3,0 тыс. рублей;</w:t>
      </w:r>
    </w:p>
    <w:p w:rsidR="00501C9F" w:rsidRDefault="00501C9F" w:rsidP="007B5EC5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4) на организацию и осуществление мероприятий по вовлечению молодежи в социальную практику  на  2017 год в сумме 4,7 тыс. рублей, на 2018 год  в сумме 4,7 тыс. рублей, на 2019 год в сумме 4,7 тыс. рублей;</w:t>
      </w:r>
    </w:p>
    <w:p w:rsidR="00501C9F" w:rsidRDefault="00501C9F" w:rsidP="007B5EC5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5) на развитие физической культуры и массового спорта  на 2017 год в сумме 11,9 тыс. рублей,   на 2018 год  в сумме 11,9 тыс. рублей, на 2019 год в сумме 11,9 тыс. рублей;</w:t>
      </w:r>
    </w:p>
    <w:p w:rsidR="00501C9F" w:rsidRDefault="00501C9F" w:rsidP="007B5EC5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6) на  финансовый контроль в сфере закупок  на 2017 год  в сумме 2,0 тыс. рублей, на 2018 год  в сумме 2,0 тыс. рублей, на 2019 год в сумме 2,0 тыс. рублей;  </w:t>
      </w:r>
    </w:p>
    <w:p w:rsidR="00501C9F" w:rsidRDefault="00501C9F" w:rsidP="007B5E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145 1) Установить предельный объем муниципального долга Новогольского поселения на 2017 год в сумме 0,0 тыс. рублей, на 2018 год в сумме 0,0 тыс. рублей, на 2019 год 0,0 тыс. рублей.</w:t>
      </w:r>
    </w:p>
    <w:p w:rsidR="00501C9F" w:rsidRDefault="00501C9F" w:rsidP="007B5E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2) Установить верхний предел внутреннего муниципального долга поселения на 1 января 2018 года в сумме 0,0 тыс. рублей, в том числе верхний предел   долга   по   муниципальным  гарантиям   Новогольского поселения   на    1 января  2018 года в сумме 0,0 тыс. рублей; на 1 января 2019 года в сумме 0,0 тыс. рублей, в том числе верхний предел долга по муниципальным  гарантиям Новогольского  поселения  на 1 января  2019  года  в  сумме 0,0 тыс. рублей;  на 1 января 2020 года в сумме 0,0 тыс. рублей, в том числе верхний предел долга по муниципальным  гарантиям Новогольского поселения на 1 января 2020 года в сумме 0,0 тыс. рублей;</w:t>
      </w:r>
    </w:p>
    <w:p w:rsidR="00501C9F" w:rsidRDefault="00501C9F" w:rsidP="007B5E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3) Утвердить объем расходов на обслуживание муниципального долга Новогольского поселения на 2017 год в сумме 0,0 тыс. рублей, на 2018 год в сумме 0,0 тыс. рублей,  на 2019 год в сумме  0,0  тыс. рублей.</w:t>
      </w:r>
    </w:p>
    <w:p w:rsidR="00501C9F" w:rsidRDefault="00501C9F" w:rsidP="007B5EC5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     16. Установить, что остатки средств бюджета поселения по состоянию на 1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val="ru-RU" w:eastAsia="ru-RU"/>
        </w:rPr>
        <w:t>января 2017 года, образовавшиеся в связи с неполным использованием бюджетных ассигнований по средствам, поступившим в 2016 году из районного бюджета, подлежат использованию в 2017 году в соответствии со статьей 242 Бюджетного кодекса Российской Федерации.</w:t>
      </w:r>
    </w:p>
    <w:p w:rsidR="00501C9F" w:rsidRDefault="00501C9F" w:rsidP="007B5E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     17. Установить, что остатки средств бюджета поселения на начало текущего финансового года в объеме до 100,0 тыс. рублей могут направляться в текущем финансовом году на покрытие временных кассовых разрывов.</w:t>
      </w:r>
    </w:p>
    <w:p w:rsidR="00501C9F" w:rsidRDefault="00501C9F" w:rsidP="007B5E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18. Установить, что администрация Новогольского сельского поселения в соответствии с Положением «О бюджетном процессе в Новогольском сельском поселении» увеличивает (с соответствующим внесением изменений в показатели сводной бюджетной росписи)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 в 2017 году, и остатков средств бюджета поселения по состоянию на 1 января 2017 года, сложившихся от данных поступлений в 2016 году:</w:t>
      </w:r>
    </w:p>
    <w:p w:rsidR="00501C9F" w:rsidRDefault="00501C9F" w:rsidP="007B5E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- от оказания подведомственными казенными учреждениями платных услуг, безвозмездных поступлений и иной приносящей доход деятельности;</w:t>
      </w:r>
    </w:p>
    <w:p w:rsidR="00501C9F" w:rsidRDefault="00501C9F" w:rsidP="007B5E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- от физических лиц (населения) и владельцев (пользователей) газифицируемых объектов и объектов, подключающихся к централизованному водоснабжению, расположенных на территории населенных пунктов Новогольского сельского поселения.</w:t>
      </w:r>
    </w:p>
    <w:p w:rsidR="00501C9F" w:rsidRDefault="00501C9F" w:rsidP="007B5EC5">
      <w:p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     19. 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поступившие в бюджет поселения в 2016 году сверх утвержденных настоящим Решением бюджетных ассигнований, а также  неиспользованные на 1 января 2017 года остатки средств от данных поступлений, направляются в 2017 году на увеличение расходов соответствующих муниципальных казенных учреждений поселения путем внесения изменений в сводную бюджетную роспись по представлению главных распорядителей средств бюджета поселения  без внесения изменений в настоящее Решение поселения.</w:t>
      </w:r>
    </w:p>
    <w:p w:rsidR="00501C9F" w:rsidRDefault="00501C9F" w:rsidP="007B5E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20. Установить в соответствии с Положением «О бюджетном процессе в Новогольском сельском поселении», частью 3 статьи 217 Бюджетного кодекса Российской Федерации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поселения и (или) распределения бюджетных ассигнований, без внесения изменений в решение о бюджете Новогольского  сельского поселения:</w:t>
      </w:r>
    </w:p>
    <w:p w:rsidR="00501C9F" w:rsidRDefault="00501C9F" w:rsidP="007B5E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1) направление остатков средств бюджета поселения, предусмотренных пунктом 16;</w:t>
      </w:r>
    </w:p>
    <w:p w:rsidR="00501C9F" w:rsidRDefault="00501C9F" w:rsidP="007B5EC5">
      <w:pPr>
        <w:autoSpaceDE w:val="0"/>
        <w:autoSpaceDN w:val="0"/>
        <w:adjustRightInd w:val="0"/>
        <w:spacing w:line="230" w:lineRule="auto"/>
        <w:ind w:firstLine="539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501C9F" w:rsidRDefault="00501C9F" w:rsidP="007B5E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     21. Настоящее Решение вступает в силу с 1 января 2017 года.</w:t>
      </w:r>
    </w:p>
    <w:p w:rsidR="00501C9F" w:rsidRDefault="00501C9F" w:rsidP="007B5E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 w:eastAsia="ru-RU"/>
        </w:rPr>
      </w:pP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ВЫСТУПИЛИ: Скоробогатова Наталья Валерьевна, Шахова Валентина Петровна,  которые предложили направить проект бюджета Новогольского сельского поселения на 2017 год и плановый период 2018и 2019 годов в Совет народных депутатов Новогольского сельского поселения для его утверждения.</w:t>
      </w: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</w:t>
      </w:r>
    </w:p>
    <w:p w:rsidR="00501C9F" w:rsidRDefault="00501C9F" w:rsidP="007B5EC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РЕШИЛИ: Рекомендовать Совету народных депутатов Новогольского сельского поселения принять проект бюджета Новогольского сельского поселения на 2016 год с учетом предложений публичных слушаний.</w:t>
      </w:r>
    </w:p>
    <w:p w:rsidR="00501C9F" w:rsidRDefault="00501C9F" w:rsidP="007B5EC5">
      <w:pPr>
        <w:rPr>
          <w:rFonts w:ascii="Times New Roman" w:hAnsi="Times New Roman" w:cs="Times New Roman"/>
          <w:lang w:val="ru-RU"/>
        </w:rPr>
      </w:pPr>
    </w:p>
    <w:p w:rsidR="00501C9F" w:rsidRDefault="00501C9F" w:rsidP="007B5EC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Проголосовало «за»   -        15</w:t>
      </w:r>
    </w:p>
    <w:p w:rsidR="00501C9F" w:rsidRDefault="00501C9F" w:rsidP="007B5EC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«против» -   нет</w:t>
      </w:r>
    </w:p>
    <w:p w:rsidR="00501C9F" w:rsidRDefault="00501C9F" w:rsidP="007B5EC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«воздержалось» - нет.</w:t>
      </w:r>
    </w:p>
    <w:p w:rsidR="00501C9F" w:rsidRDefault="00501C9F" w:rsidP="007B5EC5">
      <w:pPr>
        <w:rPr>
          <w:rFonts w:ascii="Times New Roman" w:hAnsi="Times New Roman" w:cs="Times New Roman"/>
          <w:lang w:val="ru-RU"/>
        </w:rPr>
      </w:pPr>
    </w:p>
    <w:p w:rsidR="00501C9F" w:rsidRDefault="00501C9F" w:rsidP="007B5EC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Решение публичных слушаний принято (прилагается).</w:t>
      </w:r>
    </w:p>
    <w:p w:rsidR="00501C9F" w:rsidRDefault="00501C9F" w:rsidP="007B5EC5">
      <w:pPr>
        <w:rPr>
          <w:rFonts w:ascii="Times New Roman" w:hAnsi="Times New Roman" w:cs="Times New Roman"/>
          <w:lang w:val="ru-RU"/>
        </w:rPr>
      </w:pPr>
    </w:p>
    <w:p w:rsidR="00501C9F" w:rsidRDefault="00501C9F" w:rsidP="007B5EC5">
      <w:pPr>
        <w:rPr>
          <w:rFonts w:ascii="Times New Roman" w:hAnsi="Times New Roman" w:cs="Times New Roman"/>
          <w:lang w:val="ru-RU"/>
        </w:rPr>
      </w:pPr>
    </w:p>
    <w:p w:rsidR="00501C9F" w:rsidRDefault="00501C9F" w:rsidP="007B5EC5">
      <w:pPr>
        <w:rPr>
          <w:rFonts w:ascii="Times New Roman" w:hAnsi="Times New Roman" w:cs="Times New Roman"/>
          <w:lang w:val="ru-RU"/>
        </w:rPr>
      </w:pPr>
    </w:p>
    <w:p w:rsidR="00501C9F" w:rsidRPr="001D0F79" w:rsidRDefault="00501C9F" w:rsidP="001D0F79">
      <w:pPr>
        <w:widowControl w:val="0"/>
        <w:shd w:val="clear" w:color="auto" w:fill="FFFFFF"/>
        <w:autoSpaceDE w:val="0"/>
        <w:autoSpaceDN w:val="0"/>
        <w:adjustRightInd w:val="0"/>
        <w:spacing w:after="24" w:line="307" w:lineRule="exact"/>
        <w:ind w:left="11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01C9F" w:rsidRPr="001D0F79" w:rsidRDefault="00501C9F" w:rsidP="001D0F79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line id="Line 5" o:spid="_x0000_s1026" style="position:absolute;z-index:251658240;visibility:visible;mso-position-horizontal-relative:margin" from="-90.25pt,140.15pt" to="485.25pt,140.15pt" o:allowincell="f" strokeweight=".7pt">
            <w10:wrap anchorx="margin"/>
          </v:line>
        </w:pict>
      </w:r>
    </w:p>
    <w:p w:rsidR="00501C9F" w:rsidRPr="001D0F79" w:rsidRDefault="00501C9F" w:rsidP="001D0F79">
      <w:pPr>
        <w:framePr w:h="1929" w:hSpace="10080" w:wrap="notBeside" w:vAnchor="text" w:hAnchor="margin" w:x="2948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D39D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8.75pt;height:96.75pt;visibility:visible">
            <v:imagedata r:id="rId4" o:title=""/>
          </v:shape>
        </w:pict>
      </w:r>
    </w:p>
    <w:p w:rsidR="00501C9F" w:rsidRPr="001D0F79" w:rsidRDefault="00501C9F" w:rsidP="001D0F79">
      <w:pPr>
        <w:framePr w:h="663" w:hSpace="10080" w:wrap="notBeside" w:vAnchor="text" w:hAnchor="margin" w:x="59" w:y="827"/>
        <w:widowControl w:val="0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  <w:r w:rsidRPr="00CD39D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Рисунок 3" o:spid="_x0000_i1026" type="#_x0000_t75" style="width:439.5pt;height:32.25pt;visibility:visible">
            <v:imagedata r:id="rId5" o:title=""/>
          </v:shape>
        </w:pict>
      </w:r>
    </w:p>
    <w:p w:rsidR="00501C9F" w:rsidRDefault="00501C9F" w:rsidP="00774D08">
      <w:pPr>
        <w:rPr>
          <w:rFonts w:ascii="Arial" w:hAnsi="Arial" w:cs="Arial"/>
          <w:noProof/>
          <w:lang w:val="ru-RU" w:eastAsia="ru-RU"/>
        </w:rPr>
      </w:pPr>
    </w:p>
    <w:p w:rsidR="00501C9F" w:rsidRDefault="00501C9F" w:rsidP="00774D08">
      <w:pPr>
        <w:rPr>
          <w:rFonts w:ascii="Arial" w:hAnsi="Arial" w:cs="Arial"/>
          <w:noProof/>
          <w:lang w:val="ru-RU" w:eastAsia="ru-RU"/>
        </w:rPr>
      </w:pPr>
    </w:p>
    <w:p w:rsidR="00501C9F" w:rsidRDefault="00501C9F" w:rsidP="00774D08">
      <w:pPr>
        <w:rPr>
          <w:rFonts w:ascii="Arial" w:hAnsi="Arial" w:cs="Arial"/>
          <w:noProof/>
          <w:lang w:val="ru-RU" w:eastAsia="ru-RU"/>
        </w:rPr>
      </w:pPr>
    </w:p>
    <w:p w:rsidR="00501C9F" w:rsidRDefault="00501C9F" w:rsidP="00774D08">
      <w:pPr>
        <w:rPr>
          <w:rFonts w:ascii="Arial" w:hAnsi="Arial" w:cs="Arial"/>
          <w:noProof/>
          <w:lang w:val="ru-RU" w:eastAsia="ru-RU"/>
        </w:rPr>
      </w:pPr>
    </w:p>
    <w:p w:rsidR="00501C9F" w:rsidRPr="00C44392" w:rsidRDefault="00501C9F" w:rsidP="00774D08">
      <w:pPr>
        <w:rPr>
          <w:rFonts w:ascii="Times New Roman" w:hAnsi="Times New Roman" w:cs="Times New Roman"/>
          <w:lang w:val="ru-RU"/>
        </w:rPr>
      </w:pPr>
    </w:p>
    <w:p w:rsidR="00501C9F" w:rsidRPr="00580A11" w:rsidRDefault="00501C9F" w:rsidP="00580A11">
      <w:pPr>
        <w:framePr w:h="663" w:hSpace="10080" w:wrap="notBeside" w:vAnchor="text" w:hAnchor="margin" w:x="59" w:y="1"/>
        <w:widowControl w:val="0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501C9F" w:rsidRPr="00C44392" w:rsidRDefault="00501C9F" w:rsidP="00B93987">
      <w:pPr>
        <w:jc w:val="both"/>
        <w:rPr>
          <w:rFonts w:ascii="Times New Roman" w:hAnsi="Times New Roman" w:cs="Times New Roman"/>
          <w:lang w:val="ru-RU"/>
        </w:rPr>
      </w:pPr>
      <w:r w:rsidRPr="00C44392">
        <w:rPr>
          <w:rFonts w:ascii="Times New Roman" w:hAnsi="Times New Roman" w:cs="Times New Roman"/>
          <w:lang w:val="ru-RU"/>
        </w:rPr>
        <w:t xml:space="preserve">  </w:t>
      </w:r>
    </w:p>
    <w:p w:rsidR="00501C9F" w:rsidRPr="00C44392" w:rsidRDefault="00501C9F" w:rsidP="00774D08">
      <w:pPr>
        <w:rPr>
          <w:rFonts w:ascii="Times New Roman" w:hAnsi="Times New Roman" w:cs="Times New Roman"/>
          <w:lang w:val="ru-RU"/>
        </w:rPr>
      </w:pPr>
    </w:p>
    <w:p w:rsidR="00501C9F" w:rsidRPr="001D0F79" w:rsidRDefault="00501C9F" w:rsidP="00B93987">
      <w:pPr>
        <w:tabs>
          <w:tab w:val="left" w:pos="7470"/>
          <w:tab w:val="left" w:pos="7665"/>
          <w:tab w:val="left" w:pos="7845"/>
        </w:tabs>
        <w:rPr>
          <w:rFonts w:ascii="Times New Roman" w:hAnsi="Times New Roman" w:cs="Times New Roman"/>
          <w:lang w:val="ru-RU"/>
        </w:rPr>
      </w:pPr>
      <w:r w:rsidRPr="00C44392">
        <w:rPr>
          <w:rFonts w:ascii="Times New Roman" w:hAnsi="Times New Roman" w:cs="Times New Roman"/>
          <w:lang w:val="ru-RU"/>
        </w:rPr>
        <w:t xml:space="preserve">    </w:t>
      </w:r>
      <w:r w:rsidRPr="00C44392">
        <w:rPr>
          <w:rFonts w:ascii="Times New Roman" w:hAnsi="Times New Roman" w:cs="Times New Roman"/>
          <w:lang w:val="ru-RU"/>
        </w:rPr>
        <w:tab/>
      </w:r>
    </w:p>
    <w:p w:rsidR="00501C9F" w:rsidRPr="001D0F79" w:rsidRDefault="00501C9F" w:rsidP="00774D08">
      <w:pPr>
        <w:tabs>
          <w:tab w:val="left" w:pos="7470"/>
        </w:tabs>
        <w:rPr>
          <w:rFonts w:ascii="Times New Roman" w:hAnsi="Times New Roman" w:cs="Times New Roman"/>
          <w:lang w:val="ru-RU"/>
        </w:rPr>
      </w:pPr>
    </w:p>
    <w:p w:rsidR="00501C9F" w:rsidRPr="00C44392" w:rsidRDefault="00501C9F" w:rsidP="00774D08">
      <w:pPr>
        <w:jc w:val="center"/>
        <w:rPr>
          <w:rFonts w:ascii="Times New Roman" w:hAnsi="Times New Roman" w:cs="Times New Roman"/>
          <w:lang w:val="ru-RU"/>
        </w:rPr>
      </w:pPr>
    </w:p>
    <w:p w:rsidR="00501C9F" w:rsidRPr="001D0F79" w:rsidRDefault="00501C9F">
      <w:pPr>
        <w:rPr>
          <w:rFonts w:ascii="Times New Roman" w:hAnsi="Times New Roman" w:cs="Times New Roman"/>
          <w:lang w:val="ru-RU"/>
        </w:rPr>
      </w:pPr>
    </w:p>
    <w:sectPr w:rsidR="00501C9F" w:rsidRPr="001D0F79" w:rsidSect="00AF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F4"/>
    <w:rsid w:val="001D0F79"/>
    <w:rsid w:val="002B406E"/>
    <w:rsid w:val="00307157"/>
    <w:rsid w:val="003135F4"/>
    <w:rsid w:val="00461609"/>
    <w:rsid w:val="004C5400"/>
    <w:rsid w:val="004D7ADB"/>
    <w:rsid w:val="00501C9F"/>
    <w:rsid w:val="00580A11"/>
    <w:rsid w:val="005B2D25"/>
    <w:rsid w:val="00774D08"/>
    <w:rsid w:val="007B5EC5"/>
    <w:rsid w:val="00AF5BCD"/>
    <w:rsid w:val="00B25E11"/>
    <w:rsid w:val="00B93987"/>
    <w:rsid w:val="00C44392"/>
    <w:rsid w:val="00CD39D4"/>
    <w:rsid w:val="00D94DC3"/>
    <w:rsid w:val="00DC0A87"/>
    <w:rsid w:val="00EB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08"/>
    <w:rPr>
      <w:rFonts w:eastAsia="Times New Roman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44392"/>
    <w:pPr>
      <w:jc w:val="both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439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0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A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1798</Words>
  <Characters>10254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2015-12-22T08:08:00Z</cp:lastPrinted>
  <dcterms:created xsi:type="dcterms:W3CDTF">2014-12-25T12:24:00Z</dcterms:created>
  <dcterms:modified xsi:type="dcterms:W3CDTF">2016-12-30T01:12:00Z</dcterms:modified>
</cp:coreProperties>
</file>